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7F58" w14:textId="337774B4" w:rsidR="002716D4" w:rsidRPr="000923C0" w:rsidRDefault="00680D59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</w:t>
      </w:r>
      <w:r w:rsidR="002716D4" w:rsidRPr="000923C0">
        <w:rPr>
          <w:rFonts w:cs="Times New Roman"/>
          <w:noProof/>
          <w:sz w:val="22"/>
          <w:szCs w:val="22"/>
          <w:lang w:eastAsia="hr-HR"/>
        </w:rPr>
        <w:drawing>
          <wp:inline distT="0" distB="0" distL="0" distR="0" wp14:anchorId="308A6AB1" wp14:editId="492BC79D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21F8C" w14:textId="77777777" w:rsidR="002716D4" w:rsidRPr="000923C0" w:rsidRDefault="002716D4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FB109C3" w14:textId="1787D311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</w:t>
      </w:r>
      <w:r w:rsidR="002716D4" w:rsidRPr="000923C0">
        <w:rPr>
          <w:rFonts w:cs="Times New Roman"/>
          <w:b/>
          <w:sz w:val="22"/>
          <w:szCs w:val="22"/>
        </w:rPr>
        <w:t>REPUBLIKA HRVATSKA</w:t>
      </w:r>
    </w:p>
    <w:p w14:paraId="35D057C1" w14:textId="248D933C" w:rsidR="002716D4" w:rsidRPr="000923C0" w:rsidRDefault="006938C5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ŠIBENSKO-KNINSKA</w:t>
      </w:r>
      <w:r w:rsidR="002716D4" w:rsidRPr="000923C0">
        <w:rPr>
          <w:rFonts w:cs="Times New Roman"/>
          <w:b/>
          <w:sz w:val="22"/>
          <w:szCs w:val="22"/>
        </w:rPr>
        <w:t xml:space="preserve"> ŽUPANIJA</w:t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362D56">
        <w:rPr>
          <w:rFonts w:cs="Times New Roman"/>
          <w:b/>
          <w:sz w:val="22"/>
          <w:szCs w:val="22"/>
        </w:rPr>
        <w:t xml:space="preserve">                            </w:t>
      </w:r>
    </w:p>
    <w:p w14:paraId="14C35FC2" w14:textId="6D670C20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</w:t>
      </w:r>
      <w:r w:rsidR="002716D4" w:rsidRPr="000923C0">
        <w:rPr>
          <w:rFonts w:cs="Times New Roman"/>
          <w:b/>
          <w:sz w:val="22"/>
          <w:szCs w:val="22"/>
        </w:rPr>
        <w:t xml:space="preserve">OPĆINA </w:t>
      </w:r>
      <w:r w:rsidR="00680D59">
        <w:rPr>
          <w:rFonts w:cs="Times New Roman"/>
          <w:b/>
          <w:sz w:val="22"/>
          <w:szCs w:val="22"/>
        </w:rPr>
        <w:t>CIVLJANE</w:t>
      </w:r>
    </w:p>
    <w:p w14:paraId="263D4462" w14:textId="0ABF18D3" w:rsidR="002716D4" w:rsidRPr="000923C0" w:rsidRDefault="00362D56" w:rsidP="00A76EE5">
      <w:pPr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</w:t>
      </w:r>
      <w:r w:rsidR="002716D4" w:rsidRPr="000923C0">
        <w:rPr>
          <w:rFonts w:cs="Times New Roman"/>
          <w:b/>
          <w:color w:val="000000"/>
          <w:sz w:val="22"/>
          <w:szCs w:val="22"/>
        </w:rPr>
        <w:t>OPĆINS</w:t>
      </w:r>
      <w:r w:rsidR="00052219">
        <w:rPr>
          <w:rFonts w:cs="Times New Roman"/>
          <w:b/>
          <w:color w:val="000000"/>
          <w:sz w:val="22"/>
          <w:szCs w:val="22"/>
        </w:rPr>
        <w:t>K</w:t>
      </w:r>
      <w:r w:rsidR="00740BAA">
        <w:rPr>
          <w:rFonts w:cs="Times New Roman"/>
          <w:b/>
          <w:color w:val="000000"/>
          <w:sz w:val="22"/>
          <w:szCs w:val="22"/>
        </w:rPr>
        <w:t>O VIJEĆE</w:t>
      </w:r>
    </w:p>
    <w:p w14:paraId="17753234" w14:textId="77777777" w:rsidR="002716D4" w:rsidRPr="000923C0" w:rsidRDefault="002716D4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613BD20" w14:textId="2CB229B1" w:rsidR="00F67680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Temeljem članka</w:t>
      </w:r>
      <w:r w:rsidR="00BD043F">
        <w:rPr>
          <w:rFonts w:cs="Times New Roman"/>
          <w:color w:val="000000"/>
          <w:sz w:val="22"/>
          <w:szCs w:val="22"/>
        </w:rPr>
        <w:t xml:space="preserve"> 35. zakona o lokalnoj i područnoj 8regionalnoj) samoupravi („Narodne novine“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 </w:t>
      </w:r>
      <w:r w:rsidR="00BD043F">
        <w:rPr>
          <w:rFonts w:cs="Times New Roman"/>
          <w:color w:val="000000"/>
          <w:sz w:val="22"/>
          <w:szCs w:val="22"/>
        </w:rPr>
        <w:t xml:space="preserve">broj33/01, 60/01, 129/95, 109/07, 125/08, 36/09, 150/11, 144/12, 19/13, 137/15, 123/17 i 98/19), članka 95. stavak 2. 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Zakona o </w:t>
      </w:r>
      <w:r w:rsidR="00AE68AB">
        <w:rPr>
          <w:rFonts w:cs="Times New Roman"/>
          <w:color w:val="000000"/>
          <w:sz w:val="22"/>
          <w:szCs w:val="22"/>
        </w:rPr>
        <w:t>komunalnom gospodarstvu</w:t>
      </w:r>
      <w:r w:rsidR="00170A67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>(Narodne novine</w:t>
      </w:r>
      <w:r w:rsidR="00BD043F">
        <w:rPr>
          <w:rFonts w:cs="Times New Roman"/>
          <w:color w:val="000000"/>
          <w:sz w:val="22"/>
          <w:szCs w:val="22"/>
        </w:rPr>
        <w:t>“</w:t>
      </w:r>
      <w:r w:rsidRPr="000923C0">
        <w:rPr>
          <w:rFonts w:cs="Times New Roman"/>
          <w:color w:val="000000"/>
          <w:sz w:val="22"/>
          <w:szCs w:val="22"/>
        </w:rPr>
        <w:t xml:space="preserve"> br. </w:t>
      </w:r>
      <w:r w:rsidR="00AE68AB">
        <w:rPr>
          <w:rFonts w:cs="Times New Roman"/>
          <w:color w:val="000000"/>
          <w:sz w:val="22"/>
          <w:szCs w:val="22"/>
        </w:rPr>
        <w:t>68</w:t>
      </w:r>
      <w:r w:rsidR="001C65CA">
        <w:rPr>
          <w:rFonts w:cs="Times New Roman"/>
          <w:color w:val="000000"/>
          <w:sz w:val="22"/>
          <w:szCs w:val="22"/>
        </w:rPr>
        <w:t>/1</w:t>
      </w:r>
      <w:r w:rsidR="00AE68AB">
        <w:rPr>
          <w:rFonts w:cs="Times New Roman"/>
          <w:color w:val="000000"/>
          <w:sz w:val="22"/>
          <w:szCs w:val="22"/>
        </w:rPr>
        <w:t>8, 110/18</w:t>
      </w:r>
      <w:r w:rsidR="00B7322F">
        <w:rPr>
          <w:rFonts w:cs="Times New Roman"/>
          <w:color w:val="000000"/>
          <w:sz w:val="22"/>
          <w:szCs w:val="22"/>
        </w:rPr>
        <w:t xml:space="preserve"> i 32/20</w:t>
      </w:r>
      <w:r w:rsidR="006938C5">
        <w:rPr>
          <w:rFonts w:cs="Times New Roman"/>
          <w:color w:val="000000"/>
          <w:sz w:val="22"/>
          <w:szCs w:val="22"/>
        </w:rPr>
        <w:t xml:space="preserve">), </w:t>
      </w:r>
      <w:r w:rsidR="007C2492">
        <w:rPr>
          <w:rFonts w:cs="Times New Roman"/>
          <w:color w:val="000000"/>
          <w:sz w:val="22"/>
          <w:szCs w:val="22"/>
        </w:rPr>
        <w:t>i</w:t>
      </w:r>
      <w:r w:rsidR="006938C5">
        <w:rPr>
          <w:rFonts w:cs="Times New Roman"/>
          <w:color w:val="000000"/>
          <w:sz w:val="22"/>
          <w:szCs w:val="22"/>
        </w:rPr>
        <w:t xml:space="preserve"> članka </w:t>
      </w:r>
      <w:r w:rsidR="003B592E">
        <w:rPr>
          <w:rFonts w:cs="Times New Roman"/>
          <w:color w:val="000000"/>
          <w:sz w:val="22"/>
          <w:szCs w:val="22"/>
        </w:rPr>
        <w:t>32</w:t>
      </w:r>
      <w:r w:rsidRPr="000923C0">
        <w:rPr>
          <w:rFonts w:cs="Times New Roman"/>
          <w:color w:val="000000"/>
          <w:sz w:val="22"/>
          <w:szCs w:val="22"/>
        </w:rPr>
        <w:t xml:space="preserve">. Statuta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 xml:space="preserve"> (</w:t>
      </w:r>
      <w:r w:rsidR="006938C5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Službeni </w:t>
      </w:r>
      <w:r w:rsidR="006938C5">
        <w:rPr>
          <w:rFonts w:cs="Times New Roman"/>
          <w:color w:val="000000"/>
          <w:sz w:val="22"/>
          <w:szCs w:val="22"/>
        </w:rPr>
        <w:t>vjesn</w:t>
      </w:r>
      <w:r w:rsidRPr="000923C0">
        <w:rPr>
          <w:rFonts w:cs="Times New Roman"/>
          <w:color w:val="000000"/>
          <w:sz w:val="22"/>
          <w:szCs w:val="22"/>
        </w:rPr>
        <w:t xml:space="preserve">ik </w:t>
      </w:r>
      <w:r w:rsidR="006938C5">
        <w:rPr>
          <w:rFonts w:cs="Times New Roman"/>
          <w:color w:val="000000"/>
          <w:sz w:val="22"/>
          <w:szCs w:val="22"/>
        </w:rPr>
        <w:t xml:space="preserve">Šibensko-kninske županije“, broj </w:t>
      </w:r>
      <w:r w:rsidR="000A4C08">
        <w:rPr>
          <w:rFonts w:cs="Times New Roman"/>
          <w:color w:val="000000"/>
          <w:sz w:val="22"/>
          <w:szCs w:val="22"/>
        </w:rPr>
        <w:t>9</w:t>
      </w:r>
      <w:r w:rsidR="006938C5">
        <w:rPr>
          <w:rFonts w:cs="Times New Roman"/>
          <w:color w:val="000000"/>
          <w:sz w:val="22"/>
          <w:szCs w:val="22"/>
        </w:rPr>
        <w:t xml:space="preserve">/09, </w:t>
      </w:r>
      <w:r w:rsidR="000A4C08">
        <w:rPr>
          <w:rFonts w:cs="Times New Roman"/>
          <w:color w:val="000000"/>
          <w:sz w:val="22"/>
          <w:szCs w:val="22"/>
        </w:rPr>
        <w:t>3</w:t>
      </w:r>
      <w:r w:rsidR="006938C5">
        <w:rPr>
          <w:rFonts w:cs="Times New Roman"/>
          <w:color w:val="000000"/>
          <w:sz w:val="22"/>
          <w:szCs w:val="22"/>
        </w:rPr>
        <w:t>/1</w:t>
      </w:r>
      <w:r w:rsidR="000A4C08">
        <w:rPr>
          <w:rFonts w:cs="Times New Roman"/>
          <w:color w:val="000000"/>
          <w:sz w:val="22"/>
          <w:szCs w:val="22"/>
        </w:rPr>
        <w:t>1, 4/13, 5/13, 9/17, 2/18</w:t>
      </w:r>
      <w:r w:rsidR="006938C5">
        <w:rPr>
          <w:rFonts w:cs="Times New Roman"/>
          <w:color w:val="000000"/>
          <w:sz w:val="22"/>
          <w:szCs w:val="22"/>
        </w:rPr>
        <w:t xml:space="preserve"> i </w:t>
      </w:r>
      <w:r w:rsidR="000A4C08">
        <w:rPr>
          <w:rFonts w:cs="Times New Roman"/>
          <w:color w:val="000000"/>
          <w:sz w:val="22"/>
          <w:szCs w:val="22"/>
        </w:rPr>
        <w:t>4</w:t>
      </w:r>
      <w:r w:rsidRPr="000923C0">
        <w:rPr>
          <w:rFonts w:cs="Times New Roman"/>
          <w:color w:val="000000"/>
          <w:sz w:val="22"/>
          <w:szCs w:val="22"/>
        </w:rPr>
        <w:t>/</w:t>
      </w:r>
      <w:r w:rsidR="000A4C08">
        <w:rPr>
          <w:rFonts w:cs="Times New Roman"/>
          <w:color w:val="000000"/>
          <w:sz w:val="22"/>
          <w:szCs w:val="22"/>
        </w:rPr>
        <w:t>20</w:t>
      </w:r>
      <w:r w:rsidRPr="000923C0">
        <w:rPr>
          <w:rFonts w:cs="Times New Roman"/>
          <w:color w:val="000000"/>
          <w:sz w:val="22"/>
          <w:szCs w:val="22"/>
        </w:rPr>
        <w:t>),</w:t>
      </w:r>
      <w:r w:rsidR="00BD043F">
        <w:rPr>
          <w:rFonts w:cs="Times New Roman"/>
          <w:color w:val="000000"/>
          <w:sz w:val="22"/>
          <w:szCs w:val="22"/>
        </w:rPr>
        <w:t xml:space="preserve"> Općinsko vijeće Općine Civljane na svojoj 26. sjednici održanoj</w:t>
      </w:r>
      <w:r w:rsidRPr="000923C0">
        <w:rPr>
          <w:rFonts w:cs="Times New Roman"/>
          <w:color w:val="000000"/>
          <w:sz w:val="22"/>
          <w:szCs w:val="22"/>
        </w:rPr>
        <w:t xml:space="preserve">  dana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3B592E">
        <w:rPr>
          <w:rFonts w:cs="Times New Roman"/>
          <w:color w:val="000000"/>
          <w:sz w:val="22"/>
          <w:szCs w:val="22"/>
        </w:rPr>
        <w:t>04</w:t>
      </w:r>
      <w:r w:rsidR="0080144A">
        <w:rPr>
          <w:rFonts w:cs="Times New Roman"/>
          <w:color w:val="000000"/>
          <w:sz w:val="22"/>
          <w:szCs w:val="22"/>
        </w:rPr>
        <w:t xml:space="preserve">. </w:t>
      </w:r>
      <w:r w:rsidR="003B592E">
        <w:rPr>
          <w:rFonts w:cs="Times New Roman"/>
          <w:color w:val="000000"/>
          <w:sz w:val="22"/>
          <w:szCs w:val="22"/>
        </w:rPr>
        <w:t>veljače</w:t>
      </w:r>
      <w:r w:rsidRPr="000923C0">
        <w:rPr>
          <w:rFonts w:cs="Times New Roman"/>
          <w:color w:val="000000"/>
          <w:sz w:val="22"/>
          <w:szCs w:val="22"/>
        </w:rPr>
        <w:t xml:space="preserve"> 20</w:t>
      </w:r>
      <w:r w:rsidR="002716D4" w:rsidRPr="000923C0">
        <w:rPr>
          <w:rFonts w:cs="Times New Roman"/>
          <w:color w:val="000000"/>
          <w:sz w:val="22"/>
          <w:szCs w:val="22"/>
        </w:rPr>
        <w:t>2</w:t>
      </w:r>
      <w:r w:rsidR="00227171">
        <w:rPr>
          <w:rFonts w:cs="Times New Roman"/>
          <w:color w:val="000000"/>
          <w:sz w:val="22"/>
          <w:szCs w:val="22"/>
        </w:rPr>
        <w:t>1</w:t>
      </w:r>
      <w:r w:rsidRPr="000923C0">
        <w:rPr>
          <w:rFonts w:cs="Times New Roman"/>
          <w:color w:val="000000"/>
          <w:sz w:val="22"/>
          <w:szCs w:val="22"/>
        </w:rPr>
        <w:t>. godine, don</w:t>
      </w:r>
      <w:r w:rsidR="00FC6557">
        <w:rPr>
          <w:rFonts w:cs="Times New Roman"/>
          <w:color w:val="000000"/>
          <w:sz w:val="22"/>
          <w:szCs w:val="22"/>
        </w:rPr>
        <w:t>osi</w:t>
      </w:r>
    </w:p>
    <w:p w14:paraId="3E4B2BFF" w14:textId="77777777" w:rsidR="00F67680" w:rsidRPr="000923C0" w:rsidRDefault="00F67680" w:rsidP="00A76EE5">
      <w:pPr>
        <w:jc w:val="both"/>
        <w:rPr>
          <w:rFonts w:cs="Times New Roman"/>
          <w:color w:val="000000"/>
          <w:sz w:val="22"/>
          <w:szCs w:val="22"/>
        </w:rPr>
      </w:pPr>
    </w:p>
    <w:p w14:paraId="01E35FB5" w14:textId="77777777" w:rsidR="00FE33E4" w:rsidRDefault="00BD0D0D" w:rsidP="00BD0D0D">
      <w:pPr>
        <w:tabs>
          <w:tab w:val="left" w:pos="2730"/>
        </w:tabs>
        <w:spacing w:after="0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O D L U K </w:t>
      </w:r>
      <w:r w:rsidR="002716D4" w:rsidRPr="000923C0">
        <w:rPr>
          <w:rFonts w:cs="Times New Roman"/>
          <w:b/>
          <w:color w:val="000000"/>
          <w:sz w:val="22"/>
          <w:szCs w:val="22"/>
        </w:rPr>
        <w:t>U</w:t>
      </w:r>
    </w:p>
    <w:p w14:paraId="0E4CC56E" w14:textId="568EB9AF" w:rsidR="00BD0D0D" w:rsidRDefault="00C0111F" w:rsidP="00C0111F">
      <w:pPr>
        <w:tabs>
          <w:tab w:val="left" w:pos="2730"/>
        </w:tabs>
        <w:spacing w:after="0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</w:t>
      </w:r>
      <w:r w:rsidR="00FE33E4">
        <w:rPr>
          <w:rFonts w:cs="Times New Roman"/>
          <w:b/>
          <w:color w:val="000000"/>
          <w:sz w:val="22"/>
          <w:szCs w:val="22"/>
        </w:rPr>
        <w:t>o oslobađanju  od plaćanja komunalne naknade</w:t>
      </w:r>
      <w:r w:rsidR="002716D4" w:rsidRPr="000923C0">
        <w:rPr>
          <w:rFonts w:cs="Times New Roman"/>
          <w:b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color w:val="000000"/>
          <w:sz w:val="22"/>
          <w:szCs w:val="22"/>
        </w:rPr>
        <w:br/>
      </w:r>
    </w:p>
    <w:p w14:paraId="2CC2765A" w14:textId="77777777" w:rsidR="00BD0D0D" w:rsidRDefault="00BD0D0D" w:rsidP="00BD0D0D">
      <w:pPr>
        <w:tabs>
          <w:tab w:val="left" w:pos="2730"/>
        </w:tabs>
        <w:spacing w:after="0"/>
        <w:jc w:val="center"/>
        <w:rPr>
          <w:rFonts w:cs="Times New Roman"/>
          <w:b/>
          <w:color w:val="000000"/>
          <w:sz w:val="22"/>
          <w:szCs w:val="22"/>
        </w:rPr>
      </w:pPr>
    </w:p>
    <w:p w14:paraId="11BE411E" w14:textId="21983824" w:rsidR="007F140E" w:rsidRDefault="007F140E" w:rsidP="00BD0D0D">
      <w:pPr>
        <w:tabs>
          <w:tab w:val="left" w:pos="2730"/>
        </w:tabs>
        <w:spacing w:after="0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BF0886">
        <w:rPr>
          <w:rFonts w:cs="Times New Roman"/>
          <w:i/>
          <w:iCs/>
          <w:color w:val="000000"/>
          <w:sz w:val="22"/>
          <w:szCs w:val="22"/>
        </w:rPr>
        <w:t xml:space="preserve">          </w:t>
      </w:r>
      <w:r w:rsidR="00F67680" w:rsidRPr="000923C0">
        <w:rPr>
          <w:rFonts w:cs="Times New Roman"/>
          <w:b/>
          <w:i/>
          <w:iCs/>
          <w:color w:val="000000"/>
          <w:sz w:val="22"/>
          <w:szCs w:val="22"/>
        </w:rPr>
        <w:t>Članak 1.</w:t>
      </w:r>
    </w:p>
    <w:p w14:paraId="1A4C3413" w14:textId="77777777" w:rsidR="00BD0D0D" w:rsidRPr="000923C0" w:rsidRDefault="00BD0D0D" w:rsidP="00BD0D0D">
      <w:pPr>
        <w:tabs>
          <w:tab w:val="left" w:pos="2730"/>
        </w:tabs>
        <w:spacing w:after="0"/>
        <w:rPr>
          <w:rFonts w:cs="Times New Roman"/>
          <w:b/>
          <w:i/>
          <w:iCs/>
          <w:color w:val="000000"/>
          <w:sz w:val="22"/>
          <w:szCs w:val="22"/>
        </w:rPr>
      </w:pPr>
    </w:p>
    <w:p w14:paraId="50E5E4DF" w14:textId="3D7FF87B" w:rsidR="00B06AF0" w:rsidRDefault="00E56ED4" w:rsidP="00DB2FF8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Ovom</w:t>
      </w:r>
      <w:r w:rsidR="00B06AF0">
        <w:rPr>
          <w:rFonts w:cs="Times New Roman"/>
          <w:color w:val="000000"/>
          <w:sz w:val="22"/>
          <w:szCs w:val="22"/>
        </w:rPr>
        <w:t xml:space="preserve"> Odlukom utvrđuju se mjere i način provedbe utvrđivanja komunalne naknade uslijed</w:t>
      </w:r>
      <w:r w:rsidR="00DB2FF8">
        <w:rPr>
          <w:rFonts w:cs="Times New Roman"/>
          <w:color w:val="000000"/>
          <w:sz w:val="22"/>
          <w:szCs w:val="22"/>
        </w:rPr>
        <w:t xml:space="preserve"> </w:t>
      </w:r>
      <w:r w:rsidR="006C3624">
        <w:rPr>
          <w:rFonts w:cs="Times New Roman"/>
          <w:color w:val="000000"/>
          <w:sz w:val="22"/>
          <w:szCs w:val="22"/>
        </w:rPr>
        <w:t>nastupanja posebnih okolnosti koje podrazumijevaju događaj ili određeno stanje koje se nije moglo predvidjeti i na koji se nije moglo utjecati, a koje ugrožava život i zdravlje građana, imovinu veće vrijednosti, znatno narušava okoliš, narušava gospodarstvu aktivnost ili uzrokuje znatnu gospodarsku  štetu nastalu povodom proglašenja epidemije bolesti COVID 19 prouzrokovane</w:t>
      </w:r>
      <w:r w:rsidR="00DD34B0">
        <w:rPr>
          <w:rFonts w:cs="Times New Roman"/>
          <w:color w:val="000000"/>
          <w:sz w:val="22"/>
          <w:szCs w:val="22"/>
        </w:rPr>
        <w:t xml:space="preserve"> virusom SARS-COV 2.</w:t>
      </w:r>
    </w:p>
    <w:p w14:paraId="4F0B9BD2" w14:textId="77777777" w:rsidR="00C45A99" w:rsidRDefault="00C45A99" w:rsidP="00DB2FF8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2F8AF6DF" w14:textId="77777777" w:rsidR="00927A38" w:rsidRPr="000923C0" w:rsidRDefault="00927A3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DD14F7F" w14:textId="0C2083CE" w:rsidR="00B367B3" w:rsidRDefault="00927A38" w:rsidP="00927A38">
      <w:pPr>
        <w:spacing w:after="0"/>
        <w:rPr>
          <w:rFonts w:cs="Times New Roman"/>
          <w:b/>
          <w:i/>
          <w:iCs/>
          <w:color w:val="000000"/>
          <w:sz w:val="22"/>
          <w:szCs w:val="22"/>
        </w:rPr>
      </w:pPr>
      <w:r>
        <w:rPr>
          <w:rFonts w:cs="Times New Roman"/>
          <w:b/>
          <w:i/>
          <w:iCs/>
          <w:color w:val="000000"/>
          <w:sz w:val="22"/>
          <w:szCs w:val="22"/>
        </w:rPr>
        <w:t xml:space="preserve">                                                                </w:t>
      </w:r>
      <w:r w:rsidR="00BF0886">
        <w:rPr>
          <w:rFonts w:cs="Times New Roman"/>
          <w:b/>
          <w:i/>
          <w:iCs/>
          <w:color w:val="000000"/>
          <w:sz w:val="22"/>
          <w:szCs w:val="22"/>
        </w:rPr>
        <w:t xml:space="preserve">          </w:t>
      </w:r>
      <w:r w:rsidR="00F67680" w:rsidRPr="000923C0">
        <w:rPr>
          <w:rFonts w:cs="Times New Roman"/>
          <w:b/>
          <w:i/>
          <w:iCs/>
          <w:color w:val="000000"/>
          <w:sz w:val="22"/>
          <w:szCs w:val="22"/>
        </w:rPr>
        <w:t xml:space="preserve">Članak </w:t>
      </w:r>
      <w:r w:rsidR="008610C8">
        <w:rPr>
          <w:rFonts w:cs="Times New Roman"/>
          <w:b/>
          <w:i/>
          <w:iCs/>
          <w:color w:val="000000"/>
          <w:sz w:val="22"/>
          <w:szCs w:val="22"/>
        </w:rPr>
        <w:t>2.</w:t>
      </w:r>
    </w:p>
    <w:p w14:paraId="0FD34415" w14:textId="36E78803" w:rsidR="00C45A99" w:rsidRPr="00C45A99" w:rsidRDefault="00C45A99" w:rsidP="00927A38">
      <w:pPr>
        <w:spacing w:after="0"/>
        <w:rPr>
          <w:rFonts w:cs="Times New Roman"/>
          <w:bCs/>
          <w:i/>
          <w:iCs/>
          <w:color w:val="000000"/>
          <w:sz w:val="22"/>
          <w:szCs w:val="22"/>
        </w:rPr>
      </w:pPr>
    </w:p>
    <w:p w14:paraId="6B599F46" w14:textId="4A8369C4" w:rsidR="00C45A99" w:rsidRDefault="00C45A99" w:rsidP="00927A38">
      <w:pPr>
        <w:spacing w:after="0"/>
        <w:rPr>
          <w:rFonts w:cs="Times New Roman"/>
          <w:bCs/>
          <w:color w:val="000000"/>
          <w:sz w:val="22"/>
          <w:szCs w:val="22"/>
        </w:rPr>
      </w:pPr>
      <w:r w:rsidRPr="00C45A99">
        <w:rPr>
          <w:rFonts w:cs="Times New Roman"/>
          <w:bCs/>
          <w:color w:val="000000"/>
          <w:sz w:val="22"/>
          <w:szCs w:val="22"/>
        </w:rPr>
        <w:t>Slijedom utvrđenja iz članka 1. ove Odluke</w:t>
      </w:r>
      <w:r>
        <w:rPr>
          <w:rFonts w:cs="Times New Roman"/>
          <w:bCs/>
          <w:color w:val="000000"/>
          <w:sz w:val="22"/>
          <w:szCs w:val="22"/>
        </w:rPr>
        <w:t>, radi ublažavanja negativnih gospodarskih posljedica uzrokovanih epidemijom odobrava se oslobađanje od plaćanja komunalne naknade za mjesec</w:t>
      </w:r>
      <w:r w:rsidR="00A73974">
        <w:rPr>
          <w:rFonts w:cs="Times New Roman"/>
          <w:bCs/>
          <w:color w:val="000000"/>
          <w:sz w:val="22"/>
          <w:szCs w:val="22"/>
        </w:rPr>
        <w:t xml:space="preserve"> siječanj</w:t>
      </w:r>
      <w:r w:rsidR="00E90335">
        <w:rPr>
          <w:rFonts w:cs="Times New Roman"/>
          <w:bCs/>
          <w:color w:val="000000"/>
          <w:sz w:val="22"/>
          <w:szCs w:val="22"/>
        </w:rPr>
        <w:t>, veljaču, ožujak, travanj, svibanj i lipanj 2021.godine sve poduzetnike  s područja Općine Civljane.</w:t>
      </w:r>
    </w:p>
    <w:p w14:paraId="2E7D6ED4" w14:textId="083B1C70" w:rsidR="00E90335" w:rsidRPr="00C45A99" w:rsidRDefault="00E90335" w:rsidP="00927A38">
      <w:pPr>
        <w:spacing w:after="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Poduzetnici iz stavka 1. ovog članka smatraju se pravne osobe (trgovačka društva) kao i fizičke osobe-obrtnici.</w:t>
      </w:r>
    </w:p>
    <w:p w14:paraId="5259685B" w14:textId="5E64596A" w:rsidR="00BD0D0D" w:rsidRDefault="00BF0886" w:rsidP="00BF0886">
      <w:pPr>
        <w:spacing w:after="0"/>
        <w:ind w:left="35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</w:t>
      </w:r>
      <w:r w:rsidR="00E90335">
        <w:rPr>
          <w:rFonts w:cs="Times New Roman"/>
          <w:color w:val="000000"/>
          <w:sz w:val="22"/>
          <w:szCs w:val="22"/>
        </w:rPr>
        <w:t>Članak 3.</w:t>
      </w:r>
    </w:p>
    <w:p w14:paraId="6D07DD50" w14:textId="61C22957" w:rsidR="00E90335" w:rsidRDefault="00E90335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0B8E25E" w14:textId="3DD92DAC" w:rsidR="00E90335" w:rsidRDefault="00E90335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Ova Odluka predstavlja osnovu za oslobađanje od plaćanja komunalne naknade kako je to određeno člankom 2. stavak 1. ove Odluke slijedom čega nije potrebno podnositi posebne</w:t>
      </w:r>
      <w:r w:rsidR="006977E8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zahtjeve niti donositi</w:t>
      </w:r>
      <w:r w:rsidR="006977E8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posebna rješenja.</w:t>
      </w:r>
    </w:p>
    <w:p w14:paraId="4FB9EAF0" w14:textId="022A1451" w:rsidR="00BF0886" w:rsidRDefault="00BF0886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 provedbu ove Odluke zadužuje se računovodstvo Jedinstvenog upravnog odjela Općine Civljane. </w:t>
      </w:r>
    </w:p>
    <w:p w14:paraId="59CA81EA" w14:textId="71153D3A" w:rsidR="00E90335" w:rsidRDefault="00E90335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56DAD627" w14:textId="77777777" w:rsidR="00484590" w:rsidRPr="000923C0" w:rsidRDefault="0048459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6E5166F7" w14:textId="5F94DF1F" w:rsidR="00566DC7" w:rsidRPr="000923C0" w:rsidRDefault="004E7409" w:rsidP="004E7409">
      <w:pPr>
        <w:spacing w:after="0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>
        <w:rPr>
          <w:rFonts w:cs="Times New Roman"/>
          <w:b/>
          <w:i/>
          <w:iCs/>
          <w:color w:val="000000"/>
          <w:sz w:val="22"/>
          <w:szCs w:val="22"/>
        </w:rPr>
        <w:t xml:space="preserve">                                                              </w:t>
      </w:r>
      <w:r w:rsidR="00BF0886">
        <w:rPr>
          <w:rFonts w:cs="Times New Roman"/>
          <w:b/>
          <w:i/>
          <w:iCs/>
          <w:color w:val="000000"/>
          <w:sz w:val="22"/>
          <w:szCs w:val="22"/>
        </w:rPr>
        <w:t xml:space="preserve">           </w:t>
      </w:r>
      <w:r w:rsidR="00566DC7" w:rsidRPr="000923C0">
        <w:rPr>
          <w:rFonts w:cs="Times New Roman"/>
          <w:b/>
          <w:i/>
          <w:iCs/>
          <w:color w:val="000000"/>
          <w:sz w:val="22"/>
          <w:szCs w:val="22"/>
        </w:rPr>
        <w:t xml:space="preserve">Članak </w:t>
      </w:r>
      <w:r w:rsidR="00BF0886">
        <w:rPr>
          <w:rFonts w:cs="Times New Roman"/>
          <w:b/>
          <w:i/>
          <w:iCs/>
          <w:color w:val="000000"/>
          <w:sz w:val="22"/>
          <w:szCs w:val="22"/>
        </w:rPr>
        <w:t>4</w:t>
      </w:r>
      <w:r w:rsidR="00566DC7" w:rsidRPr="000923C0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43E7FCBA" w14:textId="6B05C086" w:rsidR="00566DC7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Ova Odluka stupa na sna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gu </w:t>
      </w:r>
      <w:r w:rsidR="00527110">
        <w:rPr>
          <w:rFonts w:cs="Times New Roman"/>
          <w:color w:val="000000"/>
          <w:sz w:val="22"/>
          <w:szCs w:val="22"/>
        </w:rPr>
        <w:t>prvog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 dana od dana objave u </w:t>
      </w:r>
      <w:r w:rsidR="005345FF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Službenom </w:t>
      </w:r>
      <w:r w:rsidR="00022A4D">
        <w:rPr>
          <w:rFonts w:cs="Times New Roman"/>
          <w:color w:val="000000"/>
          <w:sz w:val="22"/>
          <w:szCs w:val="22"/>
        </w:rPr>
        <w:t>vjesnik</w:t>
      </w:r>
      <w:r w:rsidRPr="000923C0">
        <w:rPr>
          <w:rFonts w:cs="Times New Roman"/>
          <w:color w:val="000000"/>
          <w:sz w:val="22"/>
          <w:szCs w:val="22"/>
        </w:rPr>
        <w:t xml:space="preserve">u </w:t>
      </w:r>
      <w:r w:rsidR="00022A4D">
        <w:rPr>
          <w:rFonts w:cs="Times New Roman"/>
          <w:color w:val="000000"/>
          <w:sz w:val="22"/>
          <w:szCs w:val="22"/>
        </w:rPr>
        <w:t xml:space="preserve">Šibensko-kninske 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 županije</w:t>
      </w:r>
      <w:r w:rsidR="005345FF">
        <w:rPr>
          <w:rFonts w:cs="Times New Roman"/>
          <w:color w:val="000000"/>
          <w:sz w:val="22"/>
          <w:szCs w:val="22"/>
        </w:rPr>
        <w:t>“</w:t>
      </w:r>
      <w:r w:rsidR="002E76F6">
        <w:rPr>
          <w:rFonts w:cs="Times New Roman"/>
          <w:color w:val="000000"/>
          <w:sz w:val="22"/>
          <w:szCs w:val="22"/>
        </w:rPr>
        <w:t xml:space="preserve"> </w:t>
      </w:r>
    </w:p>
    <w:p w14:paraId="20C20579" w14:textId="77777777" w:rsidR="00CA2AE9" w:rsidRPr="000923C0" w:rsidRDefault="00CA2AE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4E58A3E2" w14:textId="54453064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KLASA: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02</w:t>
      </w:r>
      <w:r w:rsidR="00BF0886">
        <w:rPr>
          <w:rFonts w:cs="Times New Roman"/>
          <w:color w:val="000000"/>
          <w:sz w:val="22"/>
          <w:szCs w:val="22"/>
        </w:rPr>
        <w:t>1</w:t>
      </w:r>
      <w:r w:rsidR="00022A4D">
        <w:rPr>
          <w:rFonts w:cs="Times New Roman"/>
          <w:color w:val="000000"/>
          <w:sz w:val="22"/>
          <w:szCs w:val="22"/>
        </w:rPr>
        <w:t>-0</w:t>
      </w:r>
      <w:r w:rsidR="00527110">
        <w:rPr>
          <w:rFonts w:cs="Times New Roman"/>
          <w:color w:val="000000"/>
          <w:sz w:val="22"/>
          <w:szCs w:val="22"/>
        </w:rPr>
        <w:t>1</w:t>
      </w:r>
      <w:r w:rsidR="00022A4D">
        <w:rPr>
          <w:rFonts w:cs="Times New Roman"/>
          <w:color w:val="000000"/>
          <w:sz w:val="22"/>
          <w:szCs w:val="22"/>
        </w:rPr>
        <w:t>/2</w:t>
      </w:r>
      <w:r w:rsidR="00227171">
        <w:rPr>
          <w:rFonts w:cs="Times New Roman"/>
          <w:color w:val="000000"/>
          <w:sz w:val="22"/>
          <w:szCs w:val="22"/>
        </w:rPr>
        <w:t>1</w:t>
      </w:r>
      <w:r w:rsidR="009B3A98">
        <w:rPr>
          <w:rFonts w:cs="Times New Roman"/>
          <w:color w:val="000000"/>
          <w:sz w:val="22"/>
          <w:szCs w:val="22"/>
        </w:rPr>
        <w:t>-01/</w:t>
      </w:r>
      <w:r w:rsidR="005954C9">
        <w:rPr>
          <w:rFonts w:cs="Times New Roman"/>
          <w:color w:val="000000"/>
          <w:sz w:val="22"/>
          <w:szCs w:val="22"/>
        </w:rPr>
        <w:t>2</w:t>
      </w:r>
    </w:p>
    <w:p w14:paraId="39940665" w14:textId="4773CB17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URBROJ: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2182/</w:t>
      </w:r>
      <w:r w:rsidR="00170A67">
        <w:rPr>
          <w:rFonts w:cs="Times New Roman"/>
          <w:color w:val="000000"/>
          <w:sz w:val="22"/>
          <w:szCs w:val="22"/>
        </w:rPr>
        <w:t>13</w:t>
      </w:r>
      <w:r w:rsidRPr="000923C0">
        <w:rPr>
          <w:rFonts w:cs="Times New Roman"/>
          <w:color w:val="000000"/>
          <w:sz w:val="22"/>
          <w:szCs w:val="22"/>
        </w:rPr>
        <w:t>-</w:t>
      </w:r>
      <w:r w:rsidR="009B3A98">
        <w:rPr>
          <w:rFonts w:cs="Times New Roman"/>
          <w:color w:val="000000"/>
          <w:sz w:val="22"/>
          <w:szCs w:val="22"/>
        </w:rPr>
        <w:t>0</w:t>
      </w:r>
      <w:r w:rsidR="00170A67">
        <w:rPr>
          <w:rFonts w:cs="Times New Roman"/>
          <w:color w:val="000000"/>
          <w:sz w:val="22"/>
          <w:szCs w:val="22"/>
        </w:rPr>
        <w:t>2</w:t>
      </w:r>
      <w:r w:rsidR="00022A4D">
        <w:rPr>
          <w:rFonts w:cs="Times New Roman"/>
          <w:color w:val="000000"/>
          <w:sz w:val="22"/>
          <w:szCs w:val="22"/>
        </w:rPr>
        <w:t>-2</w:t>
      </w:r>
      <w:r w:rsidR="00227171">
        <w:rPr>
          <w:rFonts w:cs="Times New Roman"/>
          <w:color w:val="000000"/>
          <w:sz w:val="22"/>
          <w:szCs w:val="22"/>
        </w:rPr>
        <w:t>1</w:t>
      </w:r>
      <w:r w:rsidR="009B3A98">
        <w:rPr>
          <w:rFonts w:cs="Times New Roman"/>
          <w:color w:val="000000"/>
          <w:sz w:val="22"/>
          <w:szCs w:val="22"/>
        </w:rPr>
        <w:t>-</w:t>
      </w:r>
      <w:r w:rsidR="005954C9">
        <w:rPr>
          <w:rFonts w:cs="Times New Roman"/>
          <w:color w:val="000000"/>
          <w:sz w:val="22"/>
          <w:szCs w:val="22"/>
        </w:rPr>
        <w:t>2</w:t>
      </w:r>
    </w:p>
    <w:p w14:paraId="7EC61CBD" w14:textId="23CC9829" w:rsidR="00F01CF8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Civljane</w:t>
      </w:r>
      <w:r w:rsidR="00F01CF8">
        <w:rPr>
          <w:rFonts w:cs="Times New Roman"/>
          <w:color w:val="000000"/>
          <w:sz w:val="22"/>
          <w:szCs w:val="22"/>
        </w:rPr>
        <w:t xml:space="preserve">, </w:t>
      </w:r>
      <w:r w:rsidR="00527110">
        <w:rPr>
          <w:rFonts w:cs="Times New Roman"/>
          <w:color w:val="000000"/>
          <w:sz w:val="22"/>
          <w:szCs w:val="22"/>
        </w:rPr>
        <w:t>04</w:t>
      </w:r>
      <w:r w:rsidR="0080144A">
        <w:rPr>
          <w:rFonts w:cs="Times New Roman"/>
          <w:color w:val="000000"/>
          <w:sz w:val="22"/>
          <w:szCs w:val="22"/>
        </w:rPr>
        <w:t xml:space="preserve">. </w:t>
      </w:r>
      <w:r w:rsidR="00527110">
        <w:rPr>
          <w:rFonts w:cs="Times New Roman"/>
          <w:color w:val="000000"/>
          <w:sz w:val="22"/>
          <w:szCs w:val="22"/>
        </w:rPr>
        <w:t>veljače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566DC7" w:rsidRPr="000923C0">
        <w:rPr>
          <w:rFonts w:cs="Times New Roman"/>
          <w:color w:val="000000"/>
          <w:sz w:val="22"/>
          <w:szCs w:val="22"/>
        </w:rPr>
        <w:t>202</w:t>
      </w:r>
      <w:r w:rsidR="00227171">
        <w:rPr>
          <w:rFonts w:cs="Times New Roman"/>
          <w:color w:val="000000"/>
          <w:sz w:val="22"/>
          <w:szCs w:val="22"/>
        </w:rPr>
        <w:t>1</w:t>
      </w:r>
      <w:r w:rsidR="00566DC7" w:rsidRPr="000923C0">
        <w:rPr>
          <w:rFonts w:cs="Times New Roman"/>
          <w:color w:val="000000"/>
          <w:sz w:val="22"/>
          <w:szCs w:val="22"/>
        </w:rPr>
        <w:t>.g</w:t>
      </w:r>
      <w:r w:rsidR="009C32F1">
        <w:rPr>
          <w:rFonts w:cs="Times New Roman"/>
          <w:color w:val="000000"/>
          <w:sz w:val="22"/>
          <w:szCs w:val="22"/>
        </w:rPr>
        <w:t>odine</w:t>
      </w:r>
    </w:p>
    <w:p w14:paraId="7B0C5326" w14:textId="77777777" w:rsidR="00170A67" w:rsidRDefault="00170A6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22CC824" w14:textId="3B071154" w:rsidR="00680D59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19308DEC" w14:textId="5710682B" w:rsidR="00680D59" w:rsidRDefault="00680D59" w:rsidP="00244481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80D59">
        <w:rPr>
          <w:rFonts w:cs="Times New Roman"/>
          <w:b/>
          <w:bCs/>
          <w:color w:val="000000"/>
          <w:sz w:val="22"/>
          <w:szCs w:val="22"/>
        </w:rPr>
        <w:t>OPĆINSK</w:t>
      </w:r>
      <w:r w:rsidR="00244481">
        <w:rPr>
          <w:rFonts w:cs="Times New Roman"/>
          <w:b/>
          <w:bCs/>
          <w:color w:val="000000"/>
          <w:sz w:val="22"/>
          <w:szCs w:val="22"/>
        </w:rPr>
        <w:t>O VIJEĆE</w:t>
      </w:r>
    </w:p>
    <w:p w14:paraId="2B792D50" w14:textId="0E4F32FC" w:rsidR="00244481" w:rsidRPr="00680D59" w:rsidRDefault="00244481" w:rsidP="00244481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OPĆINE CIVLJANE</w:t>
      </w:r>
    </w:p>
    <w:p w14:paraId="752DF216" w14:textId="07EEB175" w:rsidR="00680D59" w:rsidRDefault="00244481" w:rsidP="00170A67">
      <w:pPr>
        <w:spacing w:after="0"/>
        <w:jc w:val="righ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PREDSJEDNICA</w:t>
      </w:r>
    </w:p>
    <w:p w14:paraId="6B1A9C75" w14:textId="6851B10C" w:rsidR="00244481" w:rsidRPr="00170A67" w:rsidRDefault="00244481" w:rsidP="00170A67">
      <w:pPr>
        <w:spacing w:after="0"/>
        <w:jc w:val="righ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Vesna Gutić</w:t>
      </w:r>
      <w:r w:rsidR="003969FF">
        <w:rPr>
          <w:rFonts w:cs="Times New Roman"/>
          <w:color w:val="000000"/>
          <w:sz w:val="22"/>
          <w:szCs w:val="22"/>
        </w:rPr>
        <w:t>, v.r.</w:t>
      </w:r>
    </w:p>
    <w:sectPr w:rsidR="00244481" w:rsidRPr="00170A67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07A"/>
    <w:multiLevelType w:val="hybridMultilevel"/>
    <w:tmpl w:val="9830F3EC"/>
    <w:lvl w:ilvl="0" w:tplc="A0A44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0"/>
    <w:rsid w:val="00011682"/>
    <w:rsid w:val="000150E2"/>
    <w:rsid w:val="00022A4D"/>
    <w:rsid w:val="000271B4"/>
    <w:rsid w:val="0004458E"/>
    <w:rsid w:val="00052219"/>
    <w:rsid w:val="0005660E"/>
    <w:rsid w:val="000608AA"/>
    <w:rsid w:val="0007760C"/>
    <w:rsid w:val="000923C0"/>
    <w:rsid w:val="000A4C08"/>
    <w:rsid w:val="000D4A4D"/>
    <w:rsid w:val="000D4BD4"/>
    <w:rsid w:val="000E0D96"/>
    <w:rsid w:val="001129D4"/>
    <w:rsid w:val="00170A67"/>
    <w:rsid w:val="0017135E"/>
    <w:rsid w:val="00172E6B"/>
    <w:rsid w:val="001B35B1"/>
    <w:rsid w:val="001C65CA"/>
    <w:rsid w:val="001D1698"/>
    <w:rsid w:val="001E7FD0"/>
    <w:rsid w:val="001F406C"/>
    <w:rsid w:val="00206291"/>
    <w:rsid w:val="00210CAA"/>
    <w:rsid w:val="00227171"/>
    <w:rsid w:val="00244481"/>
    <w:rsid w:val="002716D4"/>
    <w:rsid w:val="002E76F6"/>
    <w:rsid w:val="00325C9F"/>
    <w:rsid w:val="0032711F"/>
    <w:rsid w:val="00362D56"/>
    <w:rsid w:val="0036766C"/>
    <w:rsid w:val="0037190C"/>
    <w:rsid w:val="003969FF"/>
    <w:rsid w:val="003B592E"/>
    <w:rsid w:val="003D6DCA"/>
    <w:rsid w:val="003F5335"/>
    <w:rsid w:val="0040118D"/>
    <w:rsid w:val="0040566A"/>
    <w:rsid w:val="0040708A"/>
    <w:rsid w:val="00415CB5"/>
    <w:rsid w:val="004328AF"/>
    <w:rsid w:val="00452A08"/>
    <w:rsid w:val="004535A8"/>
    <w:rsid w:val="00484590"/>
    <w:rsid w:val="00496B66"/>
    <w:rsid w:val="004B20C3"/>
    <w:rsid w:val="004C0B55"/>
    <w:rsid w:val="004E7409"/>
    <w:rsid w:val="004E7CDA"/>
    <w:rsid w:val="00500A6A"/>
    <w:rsid w:val="00527110"/>
    <w:rsid w:val="005345FF"/>
    <w:rsid w:val="00542602"/>
    <w:rsid w:val="00561D13"/>
    <w:rsid w:val="005664D9"/>
    <w:rsid w:val="00566DC7"/>
    <w:rsid w:val="005954C9"/>
    <w:rsid w:val="005A0AC3"/>
    <w:rsid w:val="005D4D7D"/>
    <w:rsid w:val="00655EFC"/>
    <w:rsid w:val="006610DA"/>
    <w:rsid w:val="00671B67"/>
    <w:rsid w:val="00680D59"/>
    <w:rsid w:val="0068374D"/>
    <w:rsid w:val="0069029A"/>
    <w:rsid w:val="0069240A"/>
    <w:rsid w:val="006938C5"/>
    <w:rsid w:val="006977E8"/>
    <w:rsid w:val="006B1F32"/>
    <w:rsid w:val="006C3624"/>
    <w:rsid w:val="006E1892"/>
    <w:rsid w:val="00740BAA"/>
    <w:rsid w:val="007828D2"/>
    <w:rsid w:val="007A603B"/>
    <w:rsid w:val="007C2492"/>
    <w:rsid w:val="007C2A75"/>
    <w:rsid w:val="007D7A61"/>
    <w:rsid w:val="007F140E"/>
    <w:rsid w:val="0080144A"/>
    <w:rsid w:val="00811759"/>
    <w:rsid w:val="008160FA"/>
    <w:rsid w:val="00824ACF"/>
    <w:rsid w:val="008406E7"/>
    <w:rsid w:val="008610C8"/>
    <w:rsid w:val="008630FE"/>
    <w:rsid w:val="0088055D"/>
    <w:rsid w:val="00880DCA"/>
    <w:rsid w:val="008C036A"/>
    <w:rsid w:val="00901907"/>
    <w:rsid w:val="009163C3"/>
    <w:rsid w:val="00927A38"/>
    <w:rsid w:val="00953DCE"/>
    <w:rsid w:val="00957343"/>
    <w:rsid w:val="00973448"/>
    <w:rsid w:val="009A43DD"/>
    <w:rsid w:val="009B3A98"/>
    <w:rsid w:val="009C32F1"/>
    <w:rsid w:val="009C7B1B"/>
    <w:rsid w:val="009F5D25"/>
    <w:rsid w:val="009F7D77"/>
    <w:rsid w:val="00A051DE"/>
    <w:rsid w:val="00A2039D"/>
    <w:rsid w:val="00A40D4C"/>
    <w:rsid w:val="00A73974"/>
    <w:rsid w:val="00A76EE5"/>
    <w:rsid w:val="00A8002B"/>
    <w:rsid w:val="00A87276"/>
    <w:rsid w:val="00A97FE3"/>
    <w:rsid w:val="00AE68AB"/>
    <w:rsid w:val="00AF0F77"/>
    <w:rsid w:val="00B00D7E"/>
    <w:rsid w:val="00B03088"/>
    <w:rsid w:val="00B06AF0"/>
    <w:rsid w:val="00B074FB"/>
    <w:rsid w:val="00B3638C"/>
    <w:rsid w:val="00B367B3"/>
    <w:rsid w:val="00B56B56"/>
    <w:rsid w:val="00B617A6"/>
    <w:rsid w:val="00B703F0"/>
    <w:rsid w:val="00B7322F"/>
    <w:rsid w:val="00BA3974"/>
    <w:rsid w:val="00BA646C"/>
    <w:rsid w:val="00BB25FB"/>
    <w:rsid w:val="00BB4972"/>
    <w:rsid w:val="00BD043F"/>
    <w:rsid w:val="00BD0D0D"/>
    <w:rsid w:val="00BD3583"/>
    <w:rsid w:val="00BF0886"/>
    <w:rsid w:val="00BF2E15"/>
    <w:rsid w:val="00C0111F"/>
    <w:rsid w:val="00C06B91"/>
    <w:rsid w:val="00C14025"/>
    <w:rsid w:val="00C45A99"/>
    <w:rsid w:val="00C71858"/>
    <w:rsid w:val="00C76068"/>
    <w:rsid w:val="00C92BE3"/>
    <w:rsid w:val="00CA2AE9"/>
    <w:rsid w:val="00CA4014"/>
    <w:rsid w:val="00CB0C17"/>
    <w:rsid w:val="00CD2786"/>
    <w:rsid w:val="00CF30AF"/>
    <w:rsid w:val="00D01695"/>
    <w:rsid w:val="00D74C1F"/>
    <w:rsid w:val="00D8564D"/>
    <w:rsid w:val="00DA5F8A"/>
    <w:rsid w:val="00DB2FF8"/>
    <w:rsid w:val="00DD34B0"/>
    <w:rsid w:val="00DD4BBB"/>
    <w:rsid w:val="00DE1814"/>
    <w:rsid w:val="00E008E5"/>
    <w:rsid w:val="00E37808"/>
    <w:rsid w:val="00E56ED4"/>
    <w:rsid w:val="00E66FEB"/>
    <w:rsid w:val="00E70813"/>
    <w:rsid w:val="00E84111"/>
    <w:rsid w:val="00E90335"/>
    <w:rsid w:val="00E96014"/>
    <w:rsid w:val="00F01CF8"/>
    <w:rsid w:val="00F15A1D"/>
    <w:rsid w:val="00F40600"/>
    <w:rsid w:val="00F62ACC"/>
    <w:rsid w:val="00F67680"/>
    <w:rsid w:val="00FC1860"/>
    <w:rsid w:val="00FC6557"/>
    <w:rsid w:val="00FE2B17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1D9"/>
  <w15:docId w15:val="{ED8DB251-3CD7-4E94-84BD-E1B5FE1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6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0B5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-9-8">
    <w:name w:val="t-9-8"/>
    <w:basedOn w:val="Normal"/>
    <w:rsid w:val="00D8564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C0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D1F0-1D8C-49F3-B693-10C5AEF5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Marica Šiško</cp:lastModifiedBy>
  <cp:revision>25</cp:revision>
  <cp:lastPrinted>2021-01-28T06:46:00Z</cp:lastPrinted>
  <dcterms:created xsi:type="dcterms:W3CDTF">2021-01-27T09:39:00Z</dcterms:created>
  <dcterms:modified xsi:type="dcterms:W3CDTF">2021-02-08T10:30:00Z</dcterms:modified>
</cp:coreProperties>
</file>